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02057F">
      <w:rPr>
        <w:rStyle w:val="LogoportDoNotTranslate"/>
        <w:rFonts w:ascii="Tahoma" w:hAnsi="Tahoma"/>
        <w:noProof/>
        <w:color w:val="auto"/>
        <w:szCs w:val="18"/>
      </w:rPr>
      <w:t>1</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02057F">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lT72yxljIF4bs04rqVaNF6eigNZQzuJyH1FLkLImVArM5IkvO0PTObyPEimCo7AnZx163HjcI12eot73Xrdzw==" w:salt="kFXSLxNOEJ3jH0W8WhBBj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2057F"/>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4.xml><?xml version="1.0" encoding="utf-8"?>
<ds:datastoreItem xmlns:ds="http://schemas.openxmlformats.org/officeDocument/2006/customXml" ds:itemID="{AFA9EBE9-6628-4928-A27D-BA2712EE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